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Obec Milenov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Milenov 120, 753 </w:t>
      </w:r>
      <w:proofErr w:type="gramStart"/>
      <w:r w:rsidRPr="004C73CA">
        <w:rPr>
          <w:b/>
          <w:sz w:val="28"/>
          <w:szCs w:val="28"/>
        </w:rPr>
        <w:t>61  Hranice</w:t>
      </w:r>
      <w:proofErr w:type="gramEnd"/>
      <w:r w:rsidRPr="004C73CA">
        <w:rPr>
          <w:b/>
          <w:sz w:val="28"/>
          <w:szCs w:val="28"/>
        </w:rPr>
        <w:t xml:space="preserve"> 4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proofErr w:type="gramStart"/>
      <w:r w:rsidRPr="004C73CA">
        <w:rPr>
          <w:b/>
          <w:sz w:val="28"/>
          <w:szCs w:val="28"/>
        </w:rPr>
        <w:t>IČO :</w:t>
      </w:r>
      <w:proofErr w:type="gramEnd"/>
      <w:r w:rsidRPr="004C73CA">
        <w:rPr>
          <w:b/>
          <w:sz w:val="28"/>
          <w:szCs w:val="28"/>
        </w:rPr>
        <w:t xml:space="preserve"> 00301582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>Oznámení</w:t>
      </w: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</w:p>
    <w:p w:rsidR="004C73CA" w:rsidRPr="004C73CA" w:rsidRDefault="004C73CA" w:rsidP="004C73CA">
      <w:pPr>
        <w:jc w:val="center"/>
        <w:rPr>
          <w:b/>
          <w:sz w:val="28"/>
          <w:szCs w:val="28"/>
        </w:rPr>
      </w:pPr>
      <w:r w:rsidRPr="004C73CA">
        <w:rPr>
          <w:b/>
          <w:sz w:val="28"/>
          <w:szCs w:val="28"/>
        </w:rPr>
        <w:t xml:space="preserve">Schválený rozpočet obce Milenov na rok </w:t>
      </w:r>
      <w:r w:rsidR="000B1840">
        <w:rPr>
          <w:b/>
          <w:sz w:val="28"/>
          <w:szCs w:val="28"/>
        </w:rPr>
        <w:t>202</w:t>
      </w:r>
      <w:r w:rsidR="006B24A7">
        <w:rPr>
          <w:b/>
          <w:sz w:val="28"/>
          <w:szCs w:val="28"/>
        </w:rPr>
        <w:t>1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schváleného rozpočtu </w:t>
      </w:r>
      <w:r>
        <w:rPr>
          <w:sz w:val="24"/>
          <w:szCs w:val="24"/>
        </w:rPr>
        <w:t>O</w:t>
      </w:r>
      <w:r w:rsidRPr="004C73CA">
        <w:rPr>
          <w:sz w:val="24"/>
          <w:szCs w:val="24"/>
        </w:rPr>
        <w:t xml:space="preserve">bce Milenov na rok </w:t>
      </w:r>
      <w:r w:rsidR="000B1840">
        <w:rPr>
          <w:sz w:val="24"/>
          <w:szCs w:val="24"/>
        </w:rPr>
        <w:t>202</w:t>
      </w:r>
      <w:r w:rsidR="006B24A7">
        <w:rPr>
          <w:sz w:val="24"/>
          <w:szCs w:val="24"/>
        </w:rPr>
        <w:t>1</w:t>
      </w:r>
      <w:r w:rsidRPr="004C73CA">
        <w:rPr>
          <w:sz w:val="24"/>
          <w:szCs w:val="24"/>
        </w:rPr>
        <w:t xml:space="preserve"> v listinné podobě lze nahlédnout v kanceláři Obecního úřadu Milenov, Milenov 120, 753 </w:t>
      </w:r>
      <w:proofErr w:type="gramStart"/>
      <w:r w:rsidRPr="004C73CA">
        <w:rPr>
          <w:sz w:val="24"/>
          <w:szCs w:val="24"/>
        </w:rPr>
        <w:t>61  Hranice</w:t>
      </w:r>
      <w:proofErr w:type="gramEnd"/>
      <w:r w:rsidRPr="004C73CA">
        <w:rPr>
          <w:sz w:val="24"/>
          <w:szCs w:val="24"/>
        </w:rPr>
        <w:t xml:space="preserve"> 4.</w:t>
      </w: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Do úplné podoby schváleného rozpočtu Obce Milenov na rok </w:t>
      </w:r>
      <w:r w:rsidR="000B1840">
        <w:rPr>
          <w:sz w:val="24"/>
          <w:szCs w:val="24"/>
        </w:rPr>
        <w:t>202</w:t>
      </w:r>
      <w:r w:rsidR="006B24A7">
        <w:rPr>
          <w:sz w:val="24"/>
          <w:szCs w:val="24"/>
        </w:rPr>
        <w:t>1</w:t>
      </w:r>
      <w:r w:rsidRPr="004C73CA">
        <w:rPr>
          <w:sz w:val="24"/>
          <w:szCs w:val="24"/>
        </w:rPr>
        <w:t xml:space="preserve"> v elektronické podobě lze nahlédnout na webových stránkách Obce Milenov </w:t>
      </w:r>
      <w:hyperlink r:id="rId4" w:history="1">
        <w:r w:rsidRPr="004C73CA">
          <w:rPr>
            <w:rStyle w:val="Hypertextovodkaz"/>
            <w:sz w:val="24"/>
            <w:szCs w:val="24"/>
          </w:rPr>
          <w:t>www.milenov.cz</w:t>
        </w:r>
      </w:hyperlink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vyvěšeno :</w:t>
      </w:r>
      <w:proofErr w:type="gramEnd"/>
      <w:r w:rsidRPr="004C73CA">
        <w:rPr>
          <w:sz w:val="24"/>
          <w:szCs w:val="24"/>
        </w:rPr>
        <w:t xml:space="preserve"> </w:t>
      </w:r>
      <w:r w:rsidR="006B24A7">
        <w:rPr>
          <w:sz w:val="24"/>
          <w:szCs w:val="24"/>
        </w:rPr>
        <w:t>23.12.2020</w:t>
      </w:r>
      <w:bookmarkStart w:id="0" w:name="_GoBack"/>
      <w:bookmarkEnd w:id="0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 xml:space="preserve">Oznámení </w:t>
      </w:r>
      <w:proofErr w:type="gramStart"/>
      <w:r w:rsidRPr="004C73CA">
        <w:rPr>
          <w:sz w:val="24"/>
          <w:szCs w:val="24"/>
        </w:rPr>
        <w:t>sejmuto :</w:t>
      </w:r>
      <w:proofErr w:type="gramEnd"/>
    </w:p>
    <w:p w:rsidR="004C73CA" w:rsidRPr="004C73CA" w:rsidRDefault="004C73CA">
      <w:pPr>
        <w:rPr>
          <w:sz w:val="24"/>
          <w:szCs w:val="24"/>
        </w:rPr>
      </w:pPr>
    </w:p>
    <w:p w:rsidR="004C73CA" w:rsidRPr="004C73CA" w:rsidRDefault="004C73CA">
      <w:pPr>
        <w:rPr>
          <w:sz w:val="24"/>
          <w:szCs w:val="24"/>
        </w:rPr>
      </w:pPr>
      <w:r w:rsidRPr="004C73CA">
        <w:rPr>
          <w:sz w:val="24"/>
          <w:szCs w:val="24"/>
        </w:rPr>
        <w:t>Razítko a podpis osoby odpovědné za vyvěšení</w:t>
      </w:r>
    </w:p>
    <w:sectPr w:rsidR="004C73CA" w:rsidRPr="004C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CA"/>
    <w:rsid w:val="000B1840"/>
    <w:rsid w:val="001522E9"/>
    <w:rsid w:val="004C73CA"/>
    <w:rsid w:val="006B24A7"/>
    <w:rsid w:val="00772E4B"/>
    <w:rsid w:val="00C40486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21F9"/>
  <w15:chartTrackingRefBased/>
  <w15:docId w15:val="{8DEABB59-0354-4CAF-AAC3-3FD3594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73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7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en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2021-02-15T17:46:00Z</cp:lastPrinted>
  <dcterms:created xsi:type="dcterms:W3CDTF">2021-02-15T17:46:00Z</dcterms:created>
  <dcterms:modified xsi:type="dcterms:W3CDTF">2021-02-15T17:46:00Z</dcterms:modified>
</cp:coreProperties>
</file>