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F6" w:rsidRPr="000616F7" w:rsidRDefault="00243EF6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</w:pPr>
      <w:bookmarkStart w:id="0" w:name="_GoBack"/>
      <w:bookmarkEnd w:id="0"/>
      <w:r w:rsidRPr="000616F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  <w:t>Zajištění a vyzvednutí eReceptu jinou osobou</w:t>
      </w:r>
    </w:p>
    <w:p w:rsidR="002C0CF4" w:rsidRPr="00243EF6" w:rsidRDefault="000616F7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eRecept může lékař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vystavit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na základě žádosti pacienta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bez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jeho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p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řítomnosti v ordinaci  a bez vyšetření pouze</w:t>
      </w:r>
      <w:r w:rsid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v případě, že:</w:t>
      </w:r>
    </w:p>
    <w:p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tak rozhodne lékař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(pokud je mu dobře znám zdravotní stav pacienta nebo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má k dispozici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jeho zdr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av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otnickou dokumentaci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),</w:t>
      </w:r>
    </w:p>
    <w:p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se jedná o trvale užívané léky,</w:t>
      </w:r>
    </w:p>
    <w:p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zdravotní stav pacienta je stabilizován,</w:t>
      </w:r>
    </w:p>
    <w:p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medikace je dobře nastavena.</w:t>
      </w:r>
    </w:p>
    <w:p w:rsidR="00605546" w:rsidRPr="00243EF6" w:rsidRDefault="002C0CF4" w:rsidP="00605546">
      <w:pPr>
        <w:spacing w:after="150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Způsoby předání eReceptu</w:t>
      </w:r>
      <w:r w:rsidR="000E37F3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(určuje pacient)</w:t>
      </w:r>
      <w:r w:rsidR="000616F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: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 </w:t>
      </w:r>
    </w:p>
    <w:p w:rsidR="00C01BAF" w:rsidRPr="000616F7" w:rsidRDefault="00243EF6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NEJVHODNĚJŠÍ A NEJJEDNODUŠŠÍ</w:t>
      </w:r>
      <w:r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BEZKONTAKTNÍ ZPŮSOB PŘEDÁNÍ</w:t>
      </w:r>
      <w:r w:rsidR="000616F7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eReceptu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- </w:t>
      </w:r>
      <w:r w:rsidR="00C458D9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p</w:t>
      </w:r>
      <w:r w:rsidR="002C0CF4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rostřednictvím SMS zprávy na jakýkoliv mobilní telefon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- eRecept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je zaslán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na uvedené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telefonní číslo textovou zprávou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s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 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identifikátorem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SMS 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zprávu </w:t>
      </w:r>
      <w:r w:rsidR="000616F7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může pacient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přep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oslat na další telefonní číslo; 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eRecept může v lékárně vyzvednout i jiná osoba</w:t>
      </w:r>
      <w:r w:rsidR="00C816C7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.</w:t>
      </w:r>
    </w:p>
    <w:p w:rsidR="00C01BAF" w:rsidRPr="000616F7" w:rsidRDefault="002C0CF4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na listinné průvodce -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bezplatně vytištěná listinná průvodka musí být před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ána pacientovi nebo jiné osobě,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způsob předání průvodky není 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jednoznačně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stanoven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; v 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případě, že bude průvodku za pacienta vyzvedávat jiná osoba,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musí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pacient o tomto způsobu předání a o osobě, která bude průvodku vyzvedávat, předem informovat příslušného lékaře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,</w:t>
      </w:r>
    </w:p>
    <w:p w:rsidR="00C01BAF" w:rsidRPr="000616F7" w:rsidRDefault="00C458D9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plikace pro pacienty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SMART telefon, 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 seniory obtížně využitelná,</w:t>
      </w:r>
    </w:p>
    <w:p w:rsidR="00605546" w:rsidRPr="00243EF6" w:rsidRDefault="00C458D9" w:rsidP="00C458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aslání prostřednictvím datové (emailové) zprávy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 </w:t>
      </w: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pro seniory obtížně využitelné</w:t>
      </w:r>
      <w:r w:rsid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.</w:t>
      </w:r>
    </w:p>
    <w:p w:rsidR="00231B1C" w:rsidRPr="00243EF6" w:rsidRDefault="00231B1C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eRecept může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bez přítomnosti 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pacienta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vystavit i zastupující 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praktický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lékař</w:t>
      </w:r>
      <w:r w:rsidR="003E00C8">
        <w:rPr>
          <w:rFonts w:ascii="Arial" w:hAnsi="Arial" w:cs="Arial"/>
          <w:b/>
          <w:color w:val="3E3F3A"/>
          <w:sz w:val="21"/>
          <w:szCs w:val="21"/>
        </w:rPr>
        <w:t>, případně specialista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, který má informace o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 zdravotním stavu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 pacienta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.</w:t>
      </w:r>
    </w:p>
    <w:p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Lékař, který nemá informace o zdravotním stavu pacienta a nemůže si ověřit, jaké léky jsou 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mu </w:t>
      </w: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pravidelně předepisovány, nemůže eRecept 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>bez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 vyšetření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 xml:space="preserve"> pacienta </w:t>
      </w:r>
      <w:r w:rsidRPr="00243EF6">
        <w:rPr>
          <w:rFonts w:ascii="Arial" w:hAnsi="Arial" w:cs="Arial"/>
          <w:b/>
          <w:color w:val="3E3F3A"/>
          <w:sz w:val="21"/>
          <w:szCs w:val="21"/>
        </w:rPr>
        <w:t>vystavit.</w:t>
      </w:r>
    </w:p>
    <w:p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:rsidR="003E00C8" w:rsidRDefault="003E00C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:rsidR="000616F7" w:rsidRPr="00243EF6" w:rsidRDefault="000616F7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sectPr w:rsidR="000616F7" w:rsidRPr="0024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4C8"/>
    <w:multiLevelType w:val="multilevel"/>
    <w:tmpl w:val="D16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F5FF4"/>
    <w:multiLevelType w:val="hybridMultilevel"/>
    <w:tmpl w:val="91A2754A"/>
    <w:lvl w:ilvl="0" w:tplc="701C45C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46"/>
    <w:rsid w:val="00060FE2"/>
    <w:rsid w:val="000616F7"/>
    <w:rsid w:val="000B5832"/>
    <w:rsid w:val="000E37F3"/>
    <w:rsid w:val="00112902"/>
    <w:rsid w:val="001E2F37"/>
    <w:rsid w:val="00231B1C"/>
    <w:rsid w:val="00243EF6"/>
    <w:rsid w:val="002C0CF4"/>
    <w:rsid w:val="003278DE"/>
    <w:rsid w:val="003E00C8"/>
    <w:rsid w:val="004714BE"/>
    <w:rsid w:val="005C3EDA"/>
    <w:rsid w:val="00605546"/>
    <w:rsid w:val="007A20E6"/>
    <w:rsid w:val="00B62428"/>
    <w:rsid w:val="00B708AA"/>
    <w:rsid w:val="00C01BAF"/>
    <w:rsid w:val="00C458D9"/>
    <w:rsid w:val="00C816C7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4DD19-89C4-47DA-B9A2-ECADDF4A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11290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6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8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0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3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Staníková Marcela</dc:creator>
  <cp:keywords/>
  <dc:description/>
  <cp:lastModifiedBy>Uzivatel</cp:lastModifiedBy>
  <cp:revision>2</cp:revision>
  <cp:lastPrinted>2020-03-23T09:52:00Z</cp:lastPrinted>
  <dcterms:created xsi:type="dcterms:W3CDTF">2020-03-23T09:53:00Z</dcterms:created>
  <dcterms:modified xsi:type="dcterms:W3CDTF">2020-03-23T09:53:00Z</dcterms:modified>
</cp:coreProperties>
</file>