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5" w:rsidRPr="004C73CA" w:rsidRDefault="002F4273" w:rsidP="004C7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DSO mikroregion Podlesí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Milenov 120, 753 </w:t>
      </w:r>
      <w:proofErr w:type="gramStart"/>
      <w:r w:rsidRPr="004C73CA">
        <w:rPr>
          <w:b/>
          <w:sz w:val="28"/>
          <w:szCs w:val="28"/>
        </w:rPr>
        <w:t>61  Hranice</w:t>
      </w:r>
      <w:proofErr w:type="gramEnd"/>
      <w:r w:rsidRPr="004C73CA">
        <w:rPr>
          <w:b/>
          <w:sz w:val="28"/>
          <w:szCs w:val="28"/>
        </w:rPr>
        <w:t xml:space="preserve"> 4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IČO : </w:t>
      </w:r>
      <w:r w:rsidR="002F4273">
        <w:rPr>
          <w:b/>
          <w:sz w:val="28"/>
          <w:szCs w:val="28"/>
        </w:rPr>
        <w:t>70910812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Oznámení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7C4CE4" w:rsidP="004C7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</w:t>
      </w:r>
      <w:r w:rsidR="00435EE3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rozpočtové opatření</w:t>
      </w:r>
      <w:r w:rsidR="004C73CA" w:rsidRPr="004C73CA">
        <w:rPr>
          <w:b/>
          <w:sz w:val="28"/>
          <w:szCs w:val="28"/>
        </w:rPr>
        <w:t xml:space="preserve"> </w:t>
      </w:r>
      <w:r w:rsidR="002F4273">
        <w:rPr>
          <w:b/>
          <w:sz w:val="28"/>
          <w:szCs w:val="28"/>
        </w:rPr>
        <w:t>DSO mikroregionu Podlesí</w:t>
      </w:r>
      <w:r w:rsidR="004C73CA" w:rsidRPr="004C7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č. </w:t>
      </w:r>
      <w:r w:rsidR="00435EE3">
        <w:rPr>
          <w:b/>
          <w:sz w:val="28"/>
          <w:szCs w:val="28"/>
        </w:rPr>
        <w:t>1/2018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Do úp</w:t>
      </w:r>
      <w:r w:rsidR="007C4CE4">
        <w:rPr>
          <w:sz w:val="24"/>
          <w:szCs w:val="24"/>
        </w:rPr>
        <w:t xml:space="preserve">lné podoby schváleného rozpočtového opatření </w:t>
      </w:r>
      <w:r w:rsidR="002F4273">
        <w:rPr>
          <w:sz w:val="24"/>
          <w:szCs w:val="24"/>
        </w:rPr>
        <w:t xml:space="preserve">DSO mikroregionu Podlesí </w:t>
      </w:r>
      <w:r w:rsidR="007C4CE4">
        <w:rPr>
          <w:sz w:val="24"/>
          <w:szCs w:val="24"/>
        </w:rPr>
        <w:t xml:space="preserve">č. </w:t>
      </w:r>
      <w:r w:rsidR="00435EE3">
        <w:rPr>
          <w:sz w:val="24"/>
          <w:szCs w:val="24"/>
        </w:rPr>
        <w:t>1/2018</w:t>
      </w:r>
      <w:r w:rsidR="007C4CE4">
        <w:rPr>
          <w:sz w:val="24"/>
          <w:szCs w:val="24"/>
        </w:rPr>
        <w:t xml:space="preserve"> </w:t>
      </w:r>
      <w:r w:rsidRPr="004C73CA">
        <w:rPr>
          <w:sz w:val="24"/>
          <w:szCs w:val="24"/>
        </w:rPr>
        <w:t xml:space="preserve">v listinné podobě lze nahlédnout v kanceláři </w:t>
      </w:r>
      <w:r w:rsidR="002F4273">
        <w:rPr>
          <w:sz w:val="24"/>
          <w:szCs w:val="24"/>
        </w:rPr>
        <w:t>DSO mikroregionu Podlesí</w:t>
      </w:r>
      <w:r w:rsidRPr="004C73CA">
        <w:rPr>
          <w:sz w:val="24"/>
          <w:szCs w:val="24"/>
        </w:rPr>
        <w:t xml:space="preserve">, Milenov 120, 753 </w:t>
      </w:r>
      <w:proofErr w:type="gramStart"/>
      <w:r w:rsidRPr="004C73CA">
        <w:rPr>
          <w:sz w:val="24"/>
          <w:szCs w:val="24"/>
        </w:rPr>
        <w:t>61  Hranice</w:t>
      </w:r>
      <w:proofErr w:type="gramEnd"/>
      <w:r w:rsidRPr="004C73CA">
        <w:rPr>
          <w:sz w:val="24"/>
          <w:szCs w:val="24"/>
        </w:rPr>
        <w:t xml:space="preserve"> 4.</w:t>
      </w:r>
    </w:p>
    <w:p w:rsidR="004C73CA" w:rsidRPr="004C73CA" w:rsidRDefault="004C73CA">
      <w:pPr>
        <w:rPr>
          <w:sz w:val="24"/>
          <w:szCs w:val="24"/>
        </w:rPr>
      </w:pPr>
    </w:p>
    <w:p w:rsid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Do ú</w:t>
      </w:r>
      <w:r w:rsidR="007C4CE4">
        <w:rPr>
          <w:sz w:val="24"/>
          <w:szCs w:val="24"/>
        </w:rPr>
        <w:t>plné podoby schváleného rozpočtového opatření</w:t>
      </w:r>
      <w:r w:rsidRPr="004C73CA">
        <w:rPr>
          <w:sz w:val="24"/>
          <w:szCs w:val="24"/>
        </w:rPr>
        <w:t xml:space="preserve"> </w:t>
      </w:r>
      <w:r w:rsidR="002F4273">
        <w:rPr>
          <w:sz w:val="24"/>
          <w:szCs w:val="24"/>
        </w:rPr>
        <w:t>DSO mikroregionu Podlesí</w:t>
      </w:r>
      <w:r w:rsidRPr="004C73CA">
        <w:rPr>
          <w:sz w:val="24"/>
          <w:szCs w:val="24"/>
        </w:rPr>
        <w:t xml:space="preserve"> </w:t>
      </w:r>
      <w:r w:rsidR="007C4CE4">
        <w:rPr>
          <w:sz w:val="24"/>
          <w:szCs w:val="24"/>
        </w:rPr>
        <w:t xml:space="preserve">č. </w:t>
      </w:r>
      <w:r w:rsidR="00435EE3">
        <w:rPr>
          <w:sz w:val="24"/>
          <w:szCs w:val="24"/>
        </w:rPr>
        <w:t>1/2018</w:t>
      </w:r>
      <w:r w:rsidRPr="004C73CA">
        <w:rPr>
          <w:sz w:val="24"/>
          <w:szCs w:val="24"/>
        </w:rPr>
        <w:t xml:space="preserve"> v elektronické podobě lze nahlédnout na webových stránkách </w:t>
      </w:r>
      <w:r w:rsidR="002F4273">
        <w:rPr>
          <w:sz w:val="24"/>
          <w:szCs w:val="24"/>
        </w:rPr>
        <w:t xml:space="preserve">DSO mikroregionu Podlesí </w:t>
      </w:r>
      <w:hyperlink r:id="rId4" w:history="1">
        <w:r w:rsidR="000903E8" w:rsidRPr="000D39D2">
          <w:rPr>
            <w:rStyle w:val="Hypertextovodkaz"/>
            <w:sz w:val="24"/>
            <w:szCs w:val="24"/>
          </w:rPr>
          <w:t>www.mikroregion-podlesi.cz</w:t>
        </w:r>
      </w:hyperlink>
    </w:p>
    <w:p w:rsidR="000903E8" w:rsidRDefault="000903E8">
      <w:pPr>
        <w:rPr>
          <w:sz w:val="24"/>
          <w:szCs w:val="24"/>
        </w:rPr>
      </w:pPr>
    </w:p>
    <w:p w:rsidR="000903E8" w:rsidRPr="004C73CA" w:rsidRDefault="000903E8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vyvěšeno :</w:t>
      </w:r>
      <w:proofErr w:type="gramEnd"/>
      <w:r w:rsidRPr="004C73CA">
        <w:rPr>
          <w:sz w:val="24"/>
          <w:szCs w:val="24"/>
        </w:rPr>
        <w:t xml:space="preserve"> </w:t>
      </w:r>
      <w:r w:rsidR="00435EE3">
        <w:rPr>
          <w:sz w:val="24"/>
          <w:szCs w:val="24"/>
        </w:rPr>
        <w:t>21.12.2018</w:t>
      </w:r>
    </w:p>
    <w:p w:rsidR="004C73CA" w:rsidRPr="004C73CA" w:rsidRDefault="004C73CA">
      <w:pPr>
        <w:rPr>
          <w:sz w:val="24"/>
          <w:szCs w:val="24"/>
        </w:rPr>
      </w:pPr>
    </w:p>
    <w:p w:rsid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sejmuto :</w:t>
      </w:r>
      <w:proofErr w:type="gramEnd"/>
      <w:r w:rsidR="0078453E">
        <w:rPr>
          <w:sz w:val="24"/>
          <w:szCs w:val="24"/>
        </w:rPr>
        <w:t xml:space="preserve">  </w:t>
      </w:r>
    </w:p>
    <w:p w:rsidR="00435EE3" w:rsidRDefault="00435EE3">
      <w:pPr>
        <w:rPr>
          <w:sz w:val="24"/>
          <w:szCs w:val="24"/>
        </w:rPr>
      </w:pPr>
    </w:p>
    <w:p w:rsidR="00435EE3" w:rsidRPr="004C73CA" w:rsidRDefault="00435EE3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Razítko a podpis osoby odpovědné za vyvěšení</w:t>
      </w:r>
      <w:bookmarkStart w:id="0" w:name="_GoBack"/>
      <w:bookmarkEnd w:id="0"/>
    </w:p>
    <w:sectPr w:rsidR="004C73CA" w:rsidRPr="004C73CA" w:rsidSect="00D65FC4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CA"/>
    <w:rsid w:val="000903E8"/>
    <w:rsid w:val="002F4273"/>
    <w:rsid w:val="00435EE3"/>
    <w:rsid w:val="004C73CA"/>
    <w:rsid w:val="00521F91"/>
    <w:rsid w:val="0078453E"/>
    <w:rsid w:val="007C4CE4"/>
    <w:rsid w:val="00D65FC4"/>
    <w:rsid w:val="00E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5E7B"/>
  <w15:chartTrackingRefBased/>
  <w15:docId w15:val="{8DEABB59-0354-4CAF-AAC3-3FD3594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3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3CA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-podles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2017-08-02T08:22:00Z</cp:lastPrinted>
  <dcterms:created xsi:type="dcterms:W3CDTF">2019-02-07T15:24:00Z</dcterms:created>
  <dcterms:modified xsi:type="dcterms:W3CDTF">2019-02-07T15:24:00Z</dcterms:modified>
</cp:coreProperties>
</file>